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6265" w14:textId="77777777" w:rsidR="00532F5B" w:rsidRDefault="00000000">
      <w:pPr>
        <w:spacing w:after="0"/>
        <w:ind w:left="-5"/>
      </w:pPr>
      <w:r>
        <w:t xml:space="preserve">Kate Dillingham is a soloist, a collaborative </w:t>
      </w:r>
      <w:proofErr w:type="gramStart"/>
      <w:r>
        <w:t>artist</w:t>
      </w:r>
      <w:proofErr w:type="gramEnd"/>
      <w:r>
        <w:t xml:space="preserve"> and an avid proponent of the music of living composers. She has performed as a soloist in 18th- 21st century repertoire with The St. Petersburg Philharmonic, The Moscow Symphony Orchestra, The Salzburg Chamber Philharmonic Orchestra, and the Moscow Chamber Orchestra. She has appeared numerous times at Carnegie Hall, Weill Recital Hall, The Metropolitan Museum of Art, Lincoln Center, Bargemusic, Symphony Space and </w:t>
      </w:r>
    </w:p>
    <w:p w14:paraId="0DF87BC9" w14:textId="77777777" w:rsidR="00532F5B" w:rsidRDefault="00000000">
      <w:pPr>
        <w:ind w:left="-5"/>
      </w:pPr>
      <w:r>
        <w:t>The DiMenna Center in New York, NY. She has performed at the Kimmel Center in Philadelphia, PA, The Strathmore in Bethesda, MD, and has been presented twice at the United States Supreme Court in Washington, DC.</w:t>
      </w:r>
      <w:r>
        <w:rPr>
          <w:rFonts w:ascii="Times New Roman" w:eastAsia="Times New Roman" w:hAnsi="Times New Roman" w:cs="Times New Roman"/>
        </w:rPr>
        <w:t xml:space="preserve"> </w:t>
      </w:r>
    </w:p>
    <w:p w14:paraId="10B17F40" w14:textId="77777777" w:rsidR="00532F5B" w:rsidRDefault="00000000">
      <w:pPr>
        <w:ind w:left="-5"/>
      </w:pPr>
      <w:r>
        <w:t xml:space="preserve">Ms. Dillingham has toured throughout Europe and the United States. Recent highlights include concerts at the </w:t>
      </w:r>
      <w:proofErr w:type="spellStart"/>
      <w:r>
        <w:t>Tseretelli</w:t>
      </w:r>
      <w:proofErr w:type="spellEnd"/>
      <w:r>
        <w:t xml:space="preserve"> Gallery in Moscow, Russia, Weill (Carnegie) Recital Hall and The DiMenna Center in New York City where she performed a recital of entirely new compositions, many of which were written expressly for her. Active in the New York freelance scene, she has performed for Broadway productions of Disney’s The Lion King and Matilda the Musical and has appeared with jazz legends Tony Bennett, Clark Terry, Jimmy </w:t>
      </w:r>
      <w:proofErr w:type="gramStart"/>
      <w:r>
        <w:t>Heath</w:t>
      </w:r>
      <w:proofErr w:type="gramEnd"/>
      <w:r>
        <w:t xml:space="preserve"> and Barry Harris.</w:t>
      </w:r>
      <w:r>
        <w:rPr>
          <w:rFonts w:ascii="Times New Roman" w:eastAsia="Times New Roman" w:hAnsi="Times New Roman" w:cs="Times New Roman"/>
        </w:rPr>
        <w:t xml:space="preserve"> </w:t>
      </w:r>
    </w:p>
    <w:p w14:paraId="046B7AB1" w14:textId="77777777" w:rsidR="00532F5B" w:rsidRDefault="00000000">
      <w:pPr>
        <w:spacing w:after="10"/>
        <w:ind w:left="-5"/>
      </w:pPr>
      <w:r>
        <w:t xml:space="preserve">Ms. Dillingham has made five </w:t>
      </w:r>
      <w:proofErr w:type="gramStart"/>
      <w:r>
        <w:t>recordings;</w:t>
      </w:r>
      <w:proofErr w:type="gramEnd"/>
      <w:r>
        <w:t xml:space="preserve"> Haydn’s Cello Concertos with The Moscow Chamber </w:t>
      </w:r>
    </w:p>
    <w:p w14:paraId="2A4E93DF" w14:textId="77777777" w:rsidR="00532F5B" w:rsidRDefault="00000000">
      <w:pPr>
        <w:spacing w:after="10"/>
        <w:ind w:left="-5"/>
      </w:pPr>
      <w:r>
        <w:t xml:space="preserve">Orchestra and music of Claude Debussy, Arthur Honegger, and Gabriel Fauré, both for Connoisseur </w:t>
      </w:r>
    </w:p>
    <w:p w14:paraId="238B9500" w14:textId="77777777" w:rsidR="00532F5B" w:rsidRDefault="00000000">
      <w:pPr>
        <w:spacing w:after="10"/>
        <w:ind w:left="-5"/>
      </w:pPr>
      <w:r>
        <w:t xml:space="preserve">Society Records, and works of Witold </w:t>
      </w:r>
      <w:proofErr w:type="spellStart"/>
      <w:r>
        <w:t>Lutoslawski</w:t>
      </w:r>
      <w:proofErr w:type="spellEnd"/>
      <w:r>
        <w:t xml:space="preserve">, Victor Herbert, Antonin </w:t>
      </w:r>
      <w:proofErr w:type="spellStart"/>
      <w:r>
        <w:t>Dvorák</w:t>
      </w:r>
      <w:proofErr w:type="spellEnd"/>
      <w:r>
        <w:t xml:space="preserve">, and Jennifer </w:t>
      </w:r>
    </w:p>
    <w:p w14:paraId="3CDFE350" w14:textId="77777777" w:rsidR="00532F5B" w:rsidRDefault="00000000">
      <w:pPr>
        <w:ind w:left="-5"/>
      </w:pPr>
      <w:r>
        <w:t xml:space="preserve">Higdon with the Moscow Symphony Orchestra. Her recording project entitled CROSSINGS: New Music </w:t>
      </w:r>
      <w:proofErr w:type="gramStart"/>
      <w:r>
        <w:t>For</w:t>
      </w:r>
      <w:proofErr w:type="gramEnd"/>
      <w:r>
        <w:t xml:space="preserve"> Cello featuring commissioned works by composers of </w:t>
      </w:r>
      <w:r>
        <w:rPr>
          <w:u w:val="single" w:color="000000"/>
        </w:rPr>
        <w:t>Random Access Music</w:t>
      </w:r>
      <w:r>
        <w:t xml:space="preserve">, </w:t>
      </w:r>
      <w:r>
        <w:rPr>
          <w:u w:val="single" w:color="000000"/>
        </w:rPr>
        <w:t xml:space="preserve">Alia </w:t>
      </w:r>
      <w:proofErr w:type="spellStart"/>
      <w:r>
        <w:rPr>
          <w:u w:val="single" w:color="000000"/>
        </w:rPr>
        <w:t>Musica</w:t>
      </w:r>
      <w:proofErr w:type="spellEnd"/>
      <w:r>
        <w:t xml:space="preserve"> and several notable individuals was achieved through “crowd- funding” and was the “Album of the Week” on WQXR’s Q2 program. Porter Anderson of Thought Catalogue writes, </w:t>
      </w:r>
      <w:proofErr w:type="gramStart"/>
      <w:r>
        <w:t>“ This</w:t>
      </w:r>
      <w:proofErr w:type="gramEnd"/>
      <w:r>
        <w:t xml:space="preserve"> is richly rendered music of its time: disturbing, provocative rhapsodies on quieter moments of internal need and grace — perfect for the melancholic intelligence of the cello’s prized voice.”</w:t>
      </w:r>
      <w:r>
        <w:rPr>
          <w:rFonts w:ascii="Times New Roman" w:eastAsia="Times New Roman" w:hAnsi="Times New Roman" w:cs="Times New Roman"/>
        </w:rPr>
        <w:t xml:space="preserve"> </w:t>
      </w:r>
    </w:p>
    <w:p w14:paraId="74204462" w14:textId="77777777" w:rsidR="00532F5B" w:rsidRDefault="00000000">
      <w:pPr>
        <w:ind w:left="-5"/>
      </w:pPr>
      <w:r>
        <w:t>Following Ms. Dillingham’s New York debut, which featured world premieres of works by Augusta Read Thomas and Pulitzer Prize–winner Jennifer Higdon, the press deemed her “an excellent cellist; dignified, intelligent, and compelling. An adventurous, dedicated champion of contemporary music, she performed with admirable control, conviction, and authority.” In Jennifer Higdon’s Soliloquy, the New Music Connoisseur described her as “an extraordinary performer who displayed musical insight and emotional depth…”</w:t>
      </w:r>
      <w:r>
        <w:rPr>
          <w:rFonts w:ascii="Times New Roman" w:eastAsia="Times New Roman" w:hAnsi="Times New Roman" w:cs="Times New Roman"/>
        </w:rPr>
        <w:t xml:space="preserve"> </w:t>
      </w:r>
    </w:p>
    <w:p w14:paraId="14EC5904" w14:textId="77777777" w:rsidR="00532F5B" w:rsidRDefault="00000000">
      <w:pPr>
        <w:spacing w:after="10"/>
        <w:ind w:left="-5"/>
      </w:pPr>
      <w:r>
        <w:t xml:space="preserve">A student of Bernard Greenhouse, Ms. Dillingham received both a Bachelor (summa cum laude) and </w:t>
      </w:r>
    </w:p>
    <w:p w14:paraId="4A1FBA35" w14:textId="77777777" w:rsidR="00532F5B" w:rsidRDefault="00000000">
      <w:pPr>
        <w:ind w:left="-5"/>
      </w:pPr>
      <w:r>
        <w:t xml:space="preserve">Master of Music on a </w:t>
      </w:r>
      <w:proofErr w:type="gramStart"/>
      <w:r>
        <w:t>full-scholarship</w:t>
      </w:r>
      <w:proofErr w:type="gramEnd"/>
      <w:r>
        <w:t xml:space="preserve"> from Rutgers University, after which she studied with Professor Maria </w:t>
      </w:r>
      <w:proofErr w:type="spellStart"/>
      <w:r>
        <w:t>Tchaikovskaya</w:t>
      </w:r>
      <w:proofErr w:type="spellEnd"/>
      <w:r>
        <w:t xml:space="preserve"> at the Moscow Conservatory. A long association with Mr. Greenhouse led to collaboration on an edition of the Sonatas for Violoncello and Keyboard BWV 1027-1029 by J.S. Bach, published by G. Schirmer Inc., now in its second printing, which she presented in a combined concert and lecture at the Metropolitan Museum of Art. Ms. Dillingham released an album of these works on the Affetto Label with generous support from the William </w:t>
      </w:r>
      <w:proofErr w:type="spellStart"/>
      <w:r>
        <w:t>Scheide</w:t>
      </w:r>
      <w:proofErr w:type="spellEnd"/>
      <w:r>
        <w:t xml:space="preserve"> Fund with </w:t>
      </w:r>
      <w:proofErr w:type="spellStart"/>
      <w:r>
        <w:t>Grammynominated</w:t>
      </w:r>
      <w:proofErr w:type="spellEnd"/>
      <w:r>
        <w:t xml:space="preserve"> harpsichordist, Jory </w:t>
      </w:r>
      <w:proofErr w:type="spellStart"/>
      <w:r>
        <w:t>Vinikour</w:t>
      </w:r>
      <w:proofErr w:type="spellEnd"/>
      <w:r>
        <w:t>.</w:t>
      </w:r>
      <w:r>
        <w:rPr>
          <w:rFonts w:ascii="Times New Roman" w:eastAsia="Times New Roman" w:hAnsi="Times New Roman" w:cs="Times New Roman"/>
        </w:rPr>
        <w:t xml:space="preserve"> </w:t>
      </w:r>
    </w:p>
    <w:p w14:paraId="3E374F3B" w14:textId="77777777" w:rsidR="00532F5B" w:rsidRDefault="00000000">
      <w:pPr>
        <w:spacing w:after="0" w:line="240" w:lineRule="auto"/>
        <w:ind w:left="0" w:firstLine="0"/>
      </w:pPr>
      <w:r>
        <w:rPr>
          <w:sz w:val="23"/>
        </w:rPr>
        <w:t xml:space="preserve">Ms. Dillingham is President of the Violoncello Society of New York and Founder of MyBlueSkies.net, an online platform for teaching and streaming designed by musicians for musicians to connect musicians. She is Artistic Director of </w:t>
      </w:r>
      <w:proofErr w:type="spellStart"/>
      <w:r>
        <w:rPr>
          <w:sz w:val="23"/>
        </w:rPr>
        <w:t>CelloFest</w:t>
      </w:r>
      <w:proofErr w:type="spellEnd"/>
      <w:r>
        <w:rPr>
          <w:sz w:val="23"/>
        </w:rPr>
        <w:t xml:space="preserve"> 2016 in Wellfleet, MA that included concerts, master classes and an exhibition celebrating the 100th anniversary of the birth of her teacher, Bernard Greenhouse. She has served as Executive Director of Random Access Music (RAM) which presents the Queens New Music Festival (QNMF) in New York City and on the faculty at Lehigh University in Bethlehem, </w:t>
      </w:r>
      <w:proofErr w:type="gramStart"/>
      <w:r>
        <w:rPr>
          <w:sz w:val="23"/>
        </w:rPr>
        <w:t>PA .</w:t>
      </w:r>
      <w:proofErr w:type="gramEnd"/>
      <w:r>
        <w:rPr>
          <w:sz w:val="23"/>
        </w:rPr>
        <w:t xml:space="preserve"> She is a voting member of NARAS, Chamber Music America, American Federation of Musicians, Local 802 and American String Teachers Association. Expressive phrasing and a sense of forward motion characterize </w:t>
      </w:r>
      <w:r>
        <w:rPr>
          <w:sz w:val="23"/>
        </w:rPr>
        <w:lastRenderedPageBreak/>
        <w:t xml:space="preserve">her playing. Inspired by her love for performing the classics, her enthusiasm for broadening the range and repertoire for the cello has led her to commission, perform, and record the music of composers of the 21st century. When Kate is not performing on her beautiful 235-year-old antique cello, she proudly plays one of two modern instruments (2011, 2015) by master maker, </w:t>
      </w:r>
      <w:r>
        <w:rPr>
          <w:color w:val="0000FF"/>
          <w:sz w:val="23"/>
          <w:u w:val="single" w:color="0000FF"/>
        </w:rPr>
        <w:t xml:space="preserve">Zoran </w:t>
      </w:r>
      <w:proofErr w:type="spellStart"/>
      <w:r>
        <w:rPr>
          <w:color w:val="0000FF"/>
          <w:sz w:val="23"/>
          <w:u w:val="single" w:color="0000FF"/>
        </w:rPr>
        <w:t>Stilin</w:t>
      </w:r>
      <w:proofErr w:type="spellEnd"/>
      <w:r>
        <w:rPr>
          <w:sz w:val="23"/>
        </w:rPr>
        <w:t>.</w:t>
      </w:r>
      <w:r>
        <w:rPr>
          <w:color w:val="212121"/>
        </w:rPr>
        <w:t xml:space="preserve"> </w:t>
      </w:r>
    </w:p>
    <w:p w14:paraId="6AE76B50" w14:textId="77777777" w:rsidR="00532F5B" w:rsidRDefault="00000000">
      <w:pPr>
        <w:spacing w:after="0" w:line="236" w:lineRule="auto"/>
        <w:ind w:left="0" w:right="10718" w:firstLine="0"/>
      </w:pPr>
      <w:r>
        <w:rPr>
          <w:rFonts w:ascii="Times New Roman" w:eastAsia="Times New Roman" w:hAnsi="Times New Roman" w:cs="Times New Roman"/>
        </w:rPr>
        <w:t xml:space="preserve"> </w:t>
      </w:r>
      <w:r>
        <w:rPr>
          <w:rFonts w:ascii="Calibri" w:eastAsia="Calibri" w:hAnsi="Calibri" w:cs="Calibri"/>
        </w:rPr>
        <w:t xml:space="preserve"> </w:t>
      </w:r>
    </w:p>
    <w:sectPr w:rsidR="00532F5B">
      <w:pgSz w:w="12240" w:h="15840"/>
      <w:pgMar w:top="737" w:right="732" w:bottom="854"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5B"/>
    <w:rsid w:val="002A3CBD"/>
    <w:rsid w:val="0053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C05407"/>
  <w15:docId w15:val="{FA2DEC4D-DFEE-FD4C-AB92-CC0D19F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Kate Dillingham NEW long bio.docx</dc:title>
  <dc:subject/>
  <dc:creator>Lyra Harada</dc:creator>
  <cp:keywords/>
  <cp:lastModifiedBy>Lyra Harada</cp:lastModifiedBy>
  <cp:revision>2</cp:revision>
  <dcterms:created xsi:type="dcterms:W3CDTF">2024-02-19T21:06:00Z</dcterms:created>
  <dcterms:modified xsi:type="dcterms:W3CDTF">2024-02-19T21:06:00Z</dcterms:modified>
</cp:coreProperties>
</file>